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AA" w:rsidRDefault="000973AA" w:rsidP="000973AA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Гарантирующий поставщик электроэнергии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предприятия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ООО «</w:t>
      </w:r>
      <w:proofErr w:type="spellStart"/>
      <w:r w:rsidR="009B5030">
        <w:rPr>
          <w:color w:val="000000"/>
          <w:sz w:val="27"/>
          <w:szCs w:val="27"/>
        </w:rPr>
        <w:t>Роса</w:t>
      </w:r>
      <w:r>
        <w:rPr>
          <w:color w:val="000000"/>
          <w:sz w:val="27"/>
          <w:szCs w:val="27"/>
        </w:rPr>
        <w:t>том</w:t>
      </w:r>
      <w:proofErr w:type="spellEnd"/>
      <w:r w:rsidR="009B503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Энерго</w:t>
      </w:r>
      <w:r w:rsidR="009B5030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 xml:space="preserve">быт </w:t>
      </w:r>
      <w:r w:rsidR="009B5030">
        <w:rPr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>изнес»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филиала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Филиал «</w:t>
      </w:r>
      <w:proofErr w:type="spellStart"/>
      <w:r>
        <w:rPr>
          <w:color w:val="000000"/>
          <w:sz w:val="27"/>
          <w:szCs w:val="27"/>
        </w:rPr>
        <w:t>АтомЭнергоСбыт</w:t>
      </w:r>
      <w:proofErr w:type="spellEnd"/>
      <w:r>
        <w:rPr>
          <w:color w:val="000000"/>
          <w:sz w:val="27"/>
          <w:szCs w:val="27"/>
        </w:rPr>
        <w:t>» Хакасия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Зона деятельности: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Зоной деятельности гарантирующего поставщика является территория Республики Хакасия, за исключением зон деятельности других гарантирующих поставщиков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Юридический адрес 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115432, </w:t>
      </w:r>
      <w:proofErr w:type="spellStart"/>
      <w:r>
        <w:rPr>
          <w:color w:val="000000"/>
          <w:sz w:val="27"/>
          <w:szCs w:val="27"/>
        </w:rPr>
        <w:t>г.Москва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вн</w:t>
      </w:r>
      <w:proofErr w:type="spellEnd"/>
      <w:r>
        <w:rPr>
          <w:color w:val="000000"/>
          <w:sz w:val="27"/>
          <w:szCs w:val="27"/>
        </w:rPr>
        <w:t xml:space="preserve">. тер. г. муниципальный округ </w:t>
      </w:r>
      <w:proofErr w:type="spellStart"/>
      <w:r>
        <w:rPr>
          <w:color w:val="000000"/>
          <w:sz w:val="27"/>
          <w:szCs w:val="27"/>
        </w:rPr>
        <w:t>Даниловский</w:t>
      </w:r>
      <w:proofErr w:type="spellEnd"/>
      <w:r>
        <w:rPr>
          <w:color w:val="000000"/>
          <w:sz w:val="27"/>
          <w:szCs w:val="27"/>
        </w:rPr>
        <w:t>, Проектируемый проезд 4062-й, д. 6 стр. 25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Фактический адрес/Почтовый адрес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655017, Республика Хакасия, </w:t>
      </w:r>
      <w:proofErr w:type="spellStart"/>
      <w:r>
        <w:rPr>
          <w:color w:val="000000"/>
          <w:sz w:val="27"/>
          <w:szCs w:val="27"/>
        </w:rPr>
        <w:t>г.Абакан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ул.Пушкина</w:t>
      </w:r>
      <w:proofErr w:type="spellEnd"/>
      <w:r>
        <w:rPr>
          <w:color w:val="000000"/>
          <w:sz w:val="27"/>
          <w:szCs w:val="27"/>
        </w:rPr>
        <w:t>, д.165, стр.1, пом.2Н</w:t>
      </w:r>
      <w:bookmarkStart w:id="0" w:name="_GoBack"/>
      <w:bookmarkEnd w:id="0"/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 +7 (3902)31-20-59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 4633017746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КПП 190043001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ОГРН 1064633003038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ОКПО 78756874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Телефон горячей линии +7(3902)24-84-64 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электронной почты info@khakasia.atomsbt.ru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о банковских реквизитах: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ПАО Сбербанк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БИК 044525225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Корреспондентский счет 30101810400000000225 в ГУ Банка России по ЦФО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 7707083893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КПП 773643001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Расчетный счет для юридических лиц 40702810338000152290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Расчетный счет для физических лиц 40702810738000152366</w:t>
      </w:r>
    </w:p>
    <w:p w:rsidR="006F7518" w:rsidRDefault="009B5030"/>
    <w:sectPr w:rsidR="006F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AA"/>
    <w:rsid w:val="000973AA"/>
    <w:rsid w:val="009B5030"/>
    <w:rsid w:val="00C36084"/>
    <w:rsid w:val="00F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5B91"/>
  <w15:chartTrackingRefBased/>
  <w15:docId w15:val="{4919A156-95A6-4731-A1C6-455DFEA3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Лютикова Татьяна Александровна</dc:creator>
  <cp:keywords/>
  <dc:description/>
  <cp:lastModifiedBy>Лютикова Татьяна Александровна</cp:lastModifiedBy>
  <cp:revision>2</cp:revision>
  <dcterms:created xsi:type="dcterms:W3CDTF">2025-05-28T08:07:00Z</dcterms:created>
  <dcterms:modified xsi:type="dcterms:W3CDTF">2025-05-28T08:07:00Z</dcterms:modified>
</cp:coreProperties>
</file>