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8E3390">
        <w:t>феврал</w:t>
      </w:r>
      <w:r w:rsidR="00942F7D">
        <w:t>е</w:t>
      </w:r>
      <w:r>
        <w:t xml:space="preserve"> 202</w:t>
      </w:r>
      <w:r w:rsidR="00F862D5">
        <w:t>6</w:t>
      </w:r>
      <w:r w:rsidR="008E3390">
        <w:t xml:space="preserve">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090"/>
        <w:gridCol w:w="3120"/>
      </w:tblGrid>
      <w:tr w:rsidR="008E3390" w:rsidTr="00E9327A">
        <w:tc>
          <w:tcPr>
            <w:tcW w:w="9853" w:type="dxa"/>
            <w:gridSpan w:val="3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Покупка электрической энергии на РРЭ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Поставщик</w:t>
            </w:r>
          </w:p>
        </w:tc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Объем, МВтч</w:t>
            </w:r>
          </w:p>
        </w:tc>
        <w:tc>
          <w:tcPr>
            <w:tcW w:w="3285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Цена, руб./МВтч 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spacing w:line="360" w:lineRule="auto"/>
              <w:jc w:val="center"/>
            </w:pPr>
            <w:r>
              <w:t>Лукьянович В.В.</w:t>
            </w:r>
          </w:p>
        </w:tc>
        <w:tc>
          <w:tcPr>
            <w:tcW w:w="3284" w:type="dxa"/>
            <w:shd w:val="clear" w:color="auto" w:fill="auto"/>
          </w:tcPr>
          <w:p w:rsidR="008E3390" w:rsidRPr="002E2271" w:rsidRDefault="008E3390" w:rsidP="008E339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</w:t>
            </w:r>
            <w:r w:rsidRPr="002E2271">
              <w:t>,</w:t>
            </w:r>
            <w:r>
              <w:t>721</w:t>
            </w:r>
          </w:p>
        </w:tc>
        <w:tc>
          <w:tcPr>
            <w:tcW w:w="3285" w:type="dxa"/>
            <w:shd w:val="clear" w:color="auto" w:fill="auto"/>
          </w:tcPr>
          <w:p w:rsidR="008E3390" w:rsidRPr="002E2271" w:rsidRDefault="008E3390" w:rsidP="008E339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3603</w:t>
            </w:r>
            <w:r w:rsidRPr="002E2271">
              <w:t>,</w:t>
            </w:r>
            <w:r>
              <w:t>71</w:t>
            </w:r>
          </w:p>
        </w:tc>
      </w:tr>
      <w:tr w:rsidR="008E3390" w:rsidTr="00E9327A">
        <w:tc>
          <w:tcPr>
            <w:tcW w:w="9853" w:type="dxa"/>
            <w:gridSpan w:val="3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Покупка мощности на РРЭ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Поставщик</w:t>
            </w:r>
          </w:p>
        </w:tc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Объем, МВт</w:t>
            </w:r>
          </w:p>
        </w:tc>
        <w:tc>
          <w:tcPr>
            <w:tcW w:w="3285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Цена, руб./МВт 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Pr="003D23C7" w:rsidRDefault="008E3390" w:rsidP="00E9327A">
            <w:pPr>
              <w:spacing w:line="360" w:lineRule="auto"/>
              <w:jc w:val="center"/>
            </w:pPr>
            <w:r>
              <w:t>Договоры отсутствуют</w:t>
            </w:r>
          </w:p>
        </w:tc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3285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-</w:t>
            </w:r>
          </w:p>
        </w:tc>
      </w:tr>
    </w:tbl>
    <w:p w:rsidR="008E3390" w:rsidRDefault="008E3390" w:rsidP="00321F84">
      <w:pPr>
        <w:spacing w:line="360" w:lineRule="auto"/>
        <w:jc w:val="both"/>
      </w:pPr>
    </w:p>
    <w:p w:rsidR="00F229E4" w:rsidRDefault="008E3390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34F68"/>
    <w:rsid w:val="000965F4"/>
    <w:rsid w:val="001348E7"/>
    <w:rsid w:val="00321F84"/>
    <w:rsid w:val="003804E4"/>
    <w:rsid w:val="003B0B86"/>
    <w:rsid w:val="0047450A"/>
    <w:rsid w:val="004C0ADD"/>
    <w:rsid w:val="004C10A0"/>
    <w:rsid w:val="007B128A"/>
    <w:rsid w:val="008173FF"/>
    <w:rsid w:val="0082046A"/>
    <w:rsid w:val="008E3390"/>
    <w:rsid w:val="00942F7D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862D5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FEF9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E339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27</cp:revision>
  <dcterms:created xsi:type="dcterms:W3CDTF">2023-04-10T04:21:00Z</dcterms:created>
  <dcterms:modified xsi:type="dcterms:W3CDTF">2026-03-13T01:35:00Z</dcterms:modified>
</cp:coreProperties>
</file>